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Na początku filmu ukazane są sceny wykonywania zdjęć zatrzymanemu przez technika kryminalistyki. Następnie od mężczyzny ściągane są odciski palców. W tle słuchać poważną muzykę. Następnie mężczyzna jest prowadzony przez nieumundurowanych policjantów wewnątrz jednostki Policji. Później ukazane są czynności w trakcie przesłuchania podejrzanego. Kolejna scena to zakładanie kajdanek na ręce a w ostatnim ujęciu widać doprowadzenie mężczyzny do budynku prokuratury. Na końcu filmu muzyka cichnie i pojawia się gwiazda policyjna z napisem Policja Ruda Śląska.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LibreOffice/24.8.2.1$Windows_X86_64 LibreOffice_project/0f794b6e29741098670a3b95d60478a65d05ef13</Application>
  <AppVersion>15.0000</AppVersion>
  <Pages>1</Pages>
  <Words>74</Words>
  <Characters>483</Characters>
  <CharactersWithSpaces>556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2026-02-02T10:06:42Z</dcterms:created>
  <dc:creator/>
  <dc:description/>
  <dc:language>pl-PL</dc:language>
  <cp:lastModifiedBy/>
  <dcterms:modified xsi:type="dcterms:W3CDTF">2026-02-02T10:12:38Z</dcterms:modified>
  <cp:revision>2</cp:revision>
  <dc:subject/>
  <dc:title/>
</cp:coreProperties>
</file>