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Regulamin konkursu</w:t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„</w:t>
      </w:r>
      <w:r>
        <w:rPr>
          <w:rFonts w:cs="Calibri" w:cstheme="minorHAnsi"/>
          <w:b/>
          <w:sz w:val="24"/>
          <w:szCs w:val="24"/>
        </w:rPr>
        <w:t>III Międzypowiatowa Olimpiada Bezpieczeństwa”</w:t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1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Postanowienia ogólne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/>
        <w:jc w:val="both"/>
        <w:rPr/>
      </w:pPr>
      <w:r>
        <w:rPr>
          <w:rFonts w:cs="Calibri" w:cstheme="minorHAnsi"/>
          <w:sz w:val="24"/>
          <w:szCs w:val="24"/>
        </w:rPr>
        <w:t>Celem konkursu jest promowanie podejmowania pracy w służbach mundurowych                       i służby innym oraz umiejętności udzielania pierwszej pomocy przedmedycznej                   przez uczniów szkół średnich.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/>
        <w:jc w:val="both"/>
        <w:rPr/>
      </w:pPr>
      <w:r>
        <w:rPr>
          <w:rFonts w:cs="Calibri" w:cstheme="minorHAnsi"/>
          <w:sz w:val="24"/>
          <w:szCs w:val="24"/>
        </w:rPr>
        <w:t>Konkurs ma na celu również edukację młodzieży w zakresie bezpieczeństwa oraz budowanie zaufania do funkcjonariuszy służb mundurowych.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/>
        <w:jc w:val="both"/>
        <w:rPr/>
      </w:pPr>
      <w:r>
        <w:rPr>
          <w:rStyle w:val="markedcontent"/>
          <w:rFonts w:cs="Calibri" w:cstheme="minorHAnsi"/>
          <w:sz w:val="24"/>
          <w:szCs w:val="24"/>
        </w:rPr>
        <w:t xml:space="preserve">Organizatorami Konkursu pn. </w:t>
      </w:r>
      <w:r>
        <w:rPr>
          <w:rFonts w:cs="Calibri" w:cstheme="minorHAnsi"/>
          <w:b/>
          <w:sz w:val="24"/>
          <w:szCs w:val="24"/>
        </w:rPr>
        <w:t>„</w:t>
      </w:r>
      <w:r>
        <w:rPr>
          <w:rFonts w:cs="Calibri" w:cstheme="minorHAnsi"/>
          <w:b/>
          <w:sz w:val="24"/>
          <w:szCs w:val="24"/>
        </w:rPr>
        <w:t xml:space="preserve">III </w:t>
      </w:r>
      <w:r>
        <w:rPr>
          <w:rFonts w:cs="Calibri" w:cstheme="minorHAnsi"/>
          <w:b/>
          <w:sz w:val="24"/>
          <w:szCs w:val="24"/>
        </w:rPr>
        <w:t>Międzypowiatowa Olimpiada Bezpieczeństwa”</w:t>
      </w:r>
      <w:r>
        <w:rPr>
          <w:rStyle w:val="markedcontent"/>
          <w:rFonts w:cs="Calibri" w:cstheme="minorHAnsi"/>
          <w:sz w:val="24"/>
          <w:szCs w:val="24"/>
        </w:rPr>
        <w:t xml:space="preserve">, zwanego w dalszej części Regulaminu „Konkursem” są: Starostwo Powiatowe w Cieszynie, Miasto Cieszyn oraz Komenda Powiatowa Policji w Cieszynie </w:t>
      </w:r>
      <w:r>
        <w:rPr>
          <w:rStyle w:val="markedcontent"/>
          <w:rFonts w:cs="Calibri" w:cstheme="minorHAnsi"/>
          <w:sz w:val="24"/>
          <w:szCs w:val="24"/>
        </w:rPr>
        <w:t>i Akademia WSB w Dąbrowie Górniczej- Wydział  w Cieszynie</w:t>
      </w:r>
      <w:r>
        <w:rPr>
          <w:rStyle w:val="markedcontent"/>
          <w:rFonts w:cs="Calibri" w:cstheme="minorHAnsi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/>
        <w:jc w:val="both"/>
        <w:rPr/>
      </w:pPr>
      <w:r>
        <w:rPr>
          <w:rStyle w:val="markedcontent"/>
          <w:rFonts w:cs="Calibri" w:cstheme="minorHAnsi"/>
          <w:sz w:val="24"/>
          <w:szCs w:val="24"/>
        </w:rPr>
        <w:t xml:space="preserve">Partnerami Konkursu są komendy miejskie/powiatowe Policji oraz urzędy/starostwa powiatowe, zaproszone do współorganizowania Konkursu w danym roku przez Organizatorów. 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 w:val="false"/>
        <w:jc w:val="both"/>
        <w:rPr/>
      </w:pPr>
      <w:r>
        <w:rPr>
          <w:rStyle w:val="markedcontent"/>
          <w:rFonts w:cs="Calibri" w:cstheme="minorHAnsi"/>
          <w:sz w:val="24"/>
          <w:szCs w:val="24"/>
        </w:rPr>
        <w:t xml:space="preserve">Komórką organizacyjną odpowiedzialną za przeprowadzenie Konkursu jest Komenda Powiatowa Policji w Cieszynie oraz partnerzy – Starostwo Powiatowe w Cieszynie                  oraz Urząd Miejski w Cieszynie, </w:t>
      </w:r>
      <w:r>
        <w:rPr>
          <w:rStyle w:val="markedcontent"/>
          <w:rFonts w:cs="Calibri" w:cstheme="minorHAnsi"/>
          <w:sz w:val="24"/>
          <w:szCs w:val="24"/>
        </w:rPr>
        <w:t>Akademia WSB w Dąbrowie Górniczej- Wydział                          w Cieszynie</w:t>
      </w:r>
      <w:r>
        <w:rPr>
          <w:rStyle w:val="markedcontent"/>
          <w:rFonts w:cs="Calibri" w:cstheme="minorHAnsi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lineRule="auto" w:line="276" w:before="120" w:after="0"/>
        <w:contextualSpacing w:val="false"/>
        <w:jc w:val="both"/>
        <w:rPr/>
      </w:pPr>
      <w:r>
        <w:rPr>
          <w:rStyle w:val="markedcontent"/>
          <w:rFonts w:cs="Calibri" w:cstheme="minorHAnsi"/>
          <w:sz w:val="24"/>
          <w:szCs w:val="24"/>
        </w:rPr>
        <w:t xml:space="preserve">Treść Regulaminu oraz komunikaty i informacje dotyczące Konkursu są udostępniane                          na stronie </w:t>
      </w:r>
      <w:r>
        <w:rPr>
          <w:rStyle w:val="InternetLink"/>
          <w:rFonts w:cs="Calibri" w:cstheme="minorHAnsi"/>
          <w:color w:val="000000"/>
          <w:sz w:val="24"/>
          <w:szCs w:val="24"/>
          <w:u w:val="none"/>
        </w:rPr>
        <w:t xml:space="preserve">www.cieszyn.policja.gov.pl, </w:t>
      </w:r>
      <w:r>
        <w:rPr>
          <w:rStyle w:val="markedcontent"/>
          <w:rFonts w:cs="Calibri" w:cstheme="minorHAnsi"/>
          <w:color w:val="000000"/>
          <w:sz w:val="24"/>
          <w:szCs w:val="24"/>
          <w:u w:val="none"/>
        </w:rPr>
        <w:t xml:space="preserve"> </w:t>
      </w:r>
      <w:r>
        <w:rPr>
          <w:rStyle w:val="InternetLink"/>
          <w:rFonts w:cs="Calibri" w:cstheme="minorHAnsi"/>
          <w:color w:val="000000"/>
          <w:sz w:val="24"/>
          <w:szCs w:val="24"/>
          <w:u w:val="none"/>
        </w:rPr>
        <w:t>www.powiat.cieszyn.pl</w:t>
      </w:r>
      <w:r>
        <w:rPr>
          <w:rStyle w:val="markedcontent"/>
          <w:rFonts w:cs="Calibri" w:cstheme="minorHAnsi"/>
          <w:color w:val="000000"/>
          <w:sz w:val="24"/>
          <w:szCs w:val="24"/>
          <w:u w:val="none"/>
        </w:rPr>
        <w:t xml:space="preserve">, </w:t>
      </w:r>
      <w:r>
        <w:rPr>
          <w:rStyle w:val="InternetLink"/>
          <w:rFonts w:cs="Calibri" w:cstheme="minorHAnsi"/>
          <w:color w:val="000000"/>
          <w:sz w:val="24"/>
          <w:szCs w:val="24"/>
          <w:u w:val="none"/>
        </w:rPr>
        <w:t xml:space="preserve">www.cieszyn.pl, </w:t>
      </w:r>
      <w:r>
        <w:rPr>
          <w:rStyle w:val="InternetLink"/>
          <w:rFonts w:cs="Calibri" w:cstheme="minorHAnsi"/>
          <w:color w:val="000000"/>
          <w:sz w:val="24"/>
          <w:szCs w:val="24"/>
          <w:u w:val="none"/>
        </w:rPr>
        <w:t>www.</w:t>
      </w:r>
      <w:r>
        <w:rPr>
          <w:rStyle w:val="InternetLink"/>
          <w:rFonts w:cs="Calibri" w:cstheme="minorHAnsi"/>
          <w:color w:val="000000"/>
          <w:sz w:val="24"/>
          <w:szCs w:val="24"/>
          <w:u w:val="none"/>
        </w:rPr>
        <w:t>wsb.edu.pl</w:t>
      </w:r>
      <w:r>
        <w:rPr>
          <w:rStyle w:val="markedcontent"/>
          <w:rFonts w:cs="Calibri" w:cstheme="minorHAnsi"/>
          <w:sz w:val="24"/>
          <w:szCs w:val="24"/>
        </w:rPr>
        <w:t xml:space="preserve"> oraz innych partnerów wydarzenia. 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2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Przedmiot konkursu oraz punktacja</w:t>
      </w:r>
    </w:p>
    <w:p>
      <w:pPr>
        <w:pStyle w:val="ListParagraph"/>
        <w:numPr>
          <w:ilvl w:val="0"/>
          <w:numId w:val="2"/>
        </w:numPr>
        <w:spacing w:lineRule="auto" w:line="276" w:before="120" w:after="0"/>
        <w:contextualSpacing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Przedmiotem konkursu jest udział zgłoszonych drużyn w serii zadań teoretycznych i praktycznych, związanych z tematyką konkursu</w:t>
      </w:r>
      <w:r>
        <w:rPr>
          <w:rFonts w:cs="Calibri" w:cstheme="minorHAnsi"/>
          <w:sz w:val="24"/>
          <w:szCs w:val="24"/>
        </w:rPr>
        <w:t xml:space="preserve">. Wśród zadań stawianych uczestnikom konkursu będą w szczególności: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test wiedzy ogólnej,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sprawdzian umiejętności udzielania pierwszej pomocy przedmedycznej,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konkurs w strzeleniu z broni laserowej,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tor przeszkód,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sztafeta drużynowa 3 x 800 m.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3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Warunki uczestnictwa w konkursie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sz w:val="24"/>
          <w:szCs w:val="24"/>
        </w:rPr>
        <w:t>W konkursie mogą wziąć udział trzyosobowe drużyny złożone z uczniów szkół ponadpodstawowych uczęszczających do klas o profilach ratowniczych i mundurowych, zwane dalej Uczestnikami (  1 Uczestnik- 3 osobowa drużyna oraz opiekun drużyny).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konkursie może wziąć udział maksymalnie 3 Uczestników z jednego powiatu. 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W przypadku zgłoszeń większej ilości Uczestników z poszczególnych powiatów, przedstawiciel komendy powiatowej/miejskiej właściwej dla rejonu przeprowadzi lokalnie test wiedzy wyłaniający maksymalnie 3 Uczestników kwalifikujących się do konkursu.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Ogólna liczba Uczestników dopuszczonych do udziału w konkursie jest ograniczona                      i wynosi </w:t>
      </w:r>
      <w:r>
        <w:rPr>
          <w:rFonts w:cs="Calibri" w:cstheme="minorHAnsi"/>
          <w:b/>
          <w:bCs/>
          <w:sz w:val="24"/>
          <w:szCs w:val="24"/>
        </w:rPr>
        <w:t>15 drużyn (Uczestników)</w:t>
      </w:r>
      <w:r>
        <w:rPr>
          <w:rFonts w:cs="Calibri" w:cstheme="minorHAnsi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sz w:val="24"/>
          <w:szCs w:val="24"/>
        </w:rPr>
        <w:t>Do udziału w konkursie dopuszczone zostaną wyłącznie Uczestnicy z gmin i powiatów będących Partnerami Konkursu.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Warunkiem uczestnictwa w konkursie jest dostarczenie w sposób i w terminie określonym w §4 regulaminu, prawidłowo wypełnionej Karty Zgłoszeniowej, stanowiącej </w:t>
      </w:r>
      <w:r>
        <w:rPr>
          <w:rFonts w:cs="Calibri" w:cstheme="minorHAnsi"/>
          <w:b w:val="false"/>
          <w:bCs w:val="false"/>
          <w:sz w:val="24"/>
          <w:szCs w:val="24"/>
        </w:rPr>
        <w:t>załącznik nr 1 do niniejszego Regulaminu.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contextualSpacing w:val="false"/>
        <w:rPr>
          <w:rFonts w:cs="Calibri" w:cstheme="minorHAnsi"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Uczestnik konkursu składa w treści Karty Zgłoszeniowej oświadczenie o:</w:t>
      </w:r>
    </w:p>
    <w:p>
      <w:pPr>
        <w:pStyle w:val="ListParagraph"/>
        <w:numPr>
          <w:ilvl w:val="0"/>
          <w:numId w:val="9"/>
        </w:numPr>
        <w:spacing w:lineRule="auto" w:line="276" w:before="120" w:after="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spełnieniu wszystkich warunków uczestnictwa w konkursie, </w:t>
      </w:r>
    </w:p>
    <w:p>
      <w:pPr>
        <w:pStyle w:val="ListParagraph"/>
        <w:numPr>
          <w:ilvl w:val="0"/>
          <w:numId w:val="9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akceptacji postanowień Regulaminu oraz wyrażeniu zgody na przetwarzanie danych osobowych, w tym wizerunku, w rozumieniu Rozporządzenia Parlamentu Europejskiego i Rady (UE) 2016/679 z dnia 27 kwietnia 2016 r. w sprawie ochrony osób fizycznych, w związku z przetwarzaniem danych osobowych i w sprawie swobodnego przepływu takich danych oraz uchylenia dyrektywy 95/46/WE (ogólne rozporządzenie o ochronie danych) w celach prowadzenia konkursu, wyłonienia zwycięzcy i przyznania nagrody. Administratorem danych osobowych zebranych podczas niniejszego Konkursu jest w rozumieniu ww. rozporządzenia Organizator.</w:t>
      </w:r>
    </w:p>
    <w:p>
      <w:pPr>
        <w:pStyle w:val="ListParagraph"/>
        <w:numPr>
          <w:ilvl w:val="0"/>
          <w:numId w:val="9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zgodzie rodzica/opiekuna prawnego niepełnoletniego uczestnika na wzięcie przez dziecko/podopiecznego udziału w konkursie oraz braku przeciwwskazań zdrowotnych.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ind w:hanging="357" w:left="357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Organizator nie ponosi odpowiedzialności za szkody spowodowane podaniem błędnych lub nieaktualnych danych przez Uczestnika Konkursu.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ind w:hanging="357" w:left="357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Zgłoszenie udziału w Konkursie jest jednoznaczne z akceptacją Regulaminu.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ind w:hanging="357" w:left="357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Uczestnicy Konkursu zobowiązują się do niezgłaszania roszczeń względem Organizatora z tytułu niezakwalifikowania do konkursu lub też dyskwalifikacji.</w:t>
      </w:r>
    </w:p>
    <w:p>
      <w:pPr>
        <w:pStyle w:val="ListParagraph"/>
        <w:numPr>
          <w:ilvl w:val="0"/>
          <w:numId w:val="6"/>
        </w:numPr>
        <w:spacing w:lineRule="auto" w:line="276" w:before="120" w:after="0"/>
        <w:ind w:hanging="357" w:left="357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Udział w konkursie jest bezpłatny.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4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Miejsce i termin składania kart zgłoszeniowych</w:t>
      </w:r>
    </w:p>
    <w:p>
      <w:pPr>
        <w:pStyle w:val="Normal"/>
        <w:numPr>
          <w:ilvl w:val="0"/>
          <w:numId w:val="3"/>
        </w:numPr>
        <w:spacing w:lineRule="auto" w:line="276" w:before="120" w:after="0"/>
        <w:rPr>
          <w:b w:val="false"/>
          <w:bCs w:val="false"/>
          <w:color w:val="000000"/>
        </w:rPr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>Prawidłowo wypełnioną Kartę Zgłoszeniową należy złożyć w nieprzekraczalnym terminie do 19.06.2026 r.,  w następujący sposób:</w:t>
      </w:r>
    </w:p>
    <w:p>
      <w:pPr>
        <w:pStyle w:val="ListParagraph"/>
        <w:numPr>
          <w:ilvl w:val="0"/>
          <w:numId w:val="10"/>
        </w:numPr>
        <w:spacing w:lineRule="auto" w:line="276" w:before="120" w:after="0"/>
        <w:ind w:hanging="283" w:left="709"/>
        <w:contextualSpacing/>
        <w:jc w:val="both"/>
        <w:rPr/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>bezpośrednio do Komendy Powiatowej Policji w Cieszynie ul. Wojska Polskiego 2</w:t>
      </w:r>
    </w:p>
    <w:p>
      <w:pPr>
        <w:pStyle w:val="ListParagraph"/>
        <w:numPr>
          <w:ilvl w:val="0"/>
          <w:numId w:val="10"/>
        </w:numPr>
        <w:spacing w:lineRule="auto" w:line="276" w:before="120" w:after="0"/>
        <w:ind w:hanging="283" w:left="709"/>
        <w:contextualSpacing/>
        <w:jc w:val="both"/>
        <w:rPr/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pocztą na adres: Komendy Powiatowej Policji w Cieszynie ul. Wojska Polskiego 2                 (w zamkniętej kopercie z dopiskiem „ III Międzypowiatowa Olimpiada Bezpieczeństwa”), </w:t>
      </w:r>
    </w:p>
    <w:p>
      <w:pPr>
        <w:pStyle w:val="ListParagraph"/>
        <w:numPr>
          <w:ilvl w:val="0"/>
          <w:numId w:val="10"/>
        </w:numPr>
        <w:spacing w:lineRule="auto" w:line="276" w:before="120" w:after="0"/>
        <w:ind w:hanging="283" w:left="709"/>
        <w:contextualSpacing/>
        <w:jc w:val="both"/>
        <w:rPr/>
      </w:pP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przesłać w wersji elektronicznej na adres: </w:t>
      </w:r>
      <w:hyperlink r:id="rId2">
        <w:r>
          <w:rPr>
            <w:rStyle w:val="Hyperlink"/>
            <w:rFonts w:cs="Calibri" w:cstheme="minorHAnsi"/>
            <w:b w:val="false"/>
            <w:bCs w:val="false"/>
            <w:color w:val="000000"/>
            <w:sz w:val="24"/>
            <w:szCs w:val="24"/>
            <w:u w:val="none"/>
          </w:rPr>
          <w:t>komendant@cieszyn.ka.policja.gov.pl</w:t>
        </w:r>
      </w:hyperlink>
      <w:r>
        <w:rPr>
          <w:rFonts w:cs="Calibri" w:cstheme="minorHAnsi"/>
          <w:b w:val="false"/>
          <w:bCs w:val="false"/>
          <w:color w:val="000000"/>
          <w:sz w:val="24"/>
          <w:szCs w:val="24"/>
          <w:u w:val="none"/>
        </w:rPr>
        <w:t xml:space="preserve">    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            w tytule wiadomości wpisując „III Międzypowiatowa Olimpiada Bezpieczeństwa”.                       W przypadku zgłoszenia elektronicznego, należy przesłać skan podpisanej Karty Zgłoszeniowej- w dniu zawodów doręczyć oryginały organizatorowi.</w:t>
      </w:r>
    </w:p>
    <w:p>
      <w:pPr>
        <w:pStyle w:val="Normal"/>
        <w:numPr>
          <w:ilvl w:val="0"/>
          <w:numId w:val="3"/>
        </w:numPr>
        <w:spacing w:lineRule="auto" w:line="276" w:before="120" w:after="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O zgłoszeniu do konkursu decyduje data wpływu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 zgłoszenia</w:t>
      </w:r>
    </w:p>
    <w:p>
      <w:pPr>
        <w:pStyle w:val="Normal"/>
        <w:numPr>
          <w:ilvl w:val="0"/>
          <w:numId w:val="3"/>
        </w:numPr>
        <w:spacing w:lineRule="auto" w:line="276" w:before="120" w:after="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Zgłoszenia po terminie wskazanym w §4 ust. 1 nie biorą udziału w Konkursie. 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5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Przebieg konkursu oraz nagrody</w:t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sz w:val="24"/>
          <w:szCs w:val="24"/>
        </w:rPr>
        <w:t>Konk</w:t>
      </w:r>
      <w:r>
        <w:rPr>
          <w:rFonts w:cs="Calibri" w:cstheme="minorHAnsi"/>
          <w:b w:val="false"/>
          <w:bCs w:val="false"/>
          <w:color w:val="000000"/>
          <w:sz w:val="24"/>
          <w:szCs w:val="24"/>
        </w:rPr>
        <w:t xml:space="preserve">urs odbędzie się w terminie 17 września 2026 r. (czwartek) o godz. 9:00 na terenie obiektu sportowego Stadion Miejski MOSiR Cieszyn (ul. Jana Łyska 21, 43-400 Cieszyn). </w:t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contextualSpacing w:val="false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Organizatorzy powołają Jury Konkursowe, które będzie odpowiadało za ocenę wykonywania zadań przez Uczestników i przyznawanie punktacji. </w:t>
      </w:r>
    </w:p>
    <w:p>
      <w:pPr>
        <w:pStyle w:val="Normal"/>
        <w:numPr>
          <w:ilvl w:val="0"/>
          <w:numId w:val="4"/>
        </w:numPr>
        <w:spacing w:lineRule="auto" w:line="276" w:before="120" w:after="0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Decyzje </w:t>
      </w:r>
      <w:r>
        <w:rPr>
          <w:rFonts w:cs="Calibri" w:cstheme="minorHAnsi"/>
          <w:sz w:val="24"/>
          <w:szCs w:val="24"/>
        </w:rPr>
        <w:t>Jury Konkursowe</w:t>
      </w:r>
      <w:r>
        <w:rPr>
          <w:rFonts w:cs="Calibri" w:cstheme="minorHAnsi"/>
          <w:bCs/>
          <w:sz w:val="24"/>
          <w:szCs w:val="24"/>
        </w:rPr>
        <w:t>go są ostateczne i niepodważalne. Od rozstrzygnięcia Konkursu nie przysługuje uczestnikowi Konkursu odwołanie.</w:t>
      </w:r>
    </w:p>
    <w:p>
      <w:pPr>
        <w:pStyle w:val="Normal"/>
        <w:numPr>
          <w:ilvl w:val="0"/>
          <w:numId w:val="4"/>
        </w:numPr>
        <w:spacing w:lineRule="auto" w:line="276" w:before="12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Wśród zadań stawianych uczestnikom konkursu będą w szczególności: </w:t>
      </w:r>
    </w:p>
    <w:p>
      <w:pPr>
        <w:pStyle w:val="ListParagraph"/>
        <w:numPr>
          <w:ilvl w:val="0"/>
          <w:numId w:val="11"/>
        </w:numPr>
        <w:spacing w:lineRule="auto" w:line="276" w:before="120" w:after="0"/>
        <w:ind w:hanging="294" w:left="720"/>
        <w:contextualSpacing/>
        <w:jc w:val="both"/>
        <w:rPr/>
      </w:pPr>
      <w:r>
        <w:rPr>
          <w:rFonts w:cs="Calibri" w:cstheme="minorHAnsi"/>
          <w:sz w:val="24"/>
          <w:szCs w:val="24"/>
        </w:rPr>
        <w:t>test wiedzy ogólnej z zakresu wiedzy związanej ze służbami mundurowymi, obronności, bezpieczeństwa oraz pierwszej pomocy-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color w:val="000000"/>
          <w:sz w:val="24"/>
          <w:szCs w:val="24"/>
        </w:rPr>
        <w:t xml:space="preserve">test składa się z 20 pytań jednokrotnego wyboru , poprawna odpowiedź 1 pkt, zakreślenie więcej niż jednej odpowiedzi w sposób nieprawidłowy  0 pkt. Test oceniany jest drużynowo </w:t>
      </w:r>
    </w:p>
    <w:p>
      <w:pPr>
        <w:pStyle w:val="Normal"/>
        <w:numPr>
          <w:ilvl w:val="0"/>
          <w:numId w:val="11"/>
        </w:numPr>
        <w:spacing w:lineRule="auto" w:line="276" w:before="120" w:after="0"/>
        <w:ind w:hanging="294" w:left="720"/>
        <w:rPr/>
      </w:pPr>
      <w:r>
        <w:rPr>
          <w:rFonts w:cs="Calibri" w:cstheme="minorHAnsi"/>
          <w:sz w:val="24"/>
          <w:szCs w:val="24"/>
        </w:rPr>
        <w:t>sprawdzian umiejętności udzielania pierwszej pomocy przedmedycznej,</w:t>
      </w:r>
    </w:p>
    <w:p>
      <w:pPr>
        <w:pStyle w:val="Normal"/>
        <w:numPr>
          <w:ilvl w:val="0"/>
          <w:numId w:val="11"/>
        </w:numPr>
        <w:spacing w:lineRule="auto" w:line="276" w:before="120" w:after="0"/>
        <w:ind w:hanging="294" w:left="720"/>
        <w:rPr/>
      </w:pPr>
      <w:r>
        <w:rPr>
          <w:rFonts w:cs="Calibri" w:cstheme="minorHAnsi"/>
          <w:sz w:val="24"/>
          <w:szCs w:val="24"/>
        </w:rPr>
        <w:t>konkurs w strzeleniu z broni laserowej,</w:t>
      </w:r>
    </w:p>
    <w:p>
      <w:pPr>
        <w:pStyle w:val="Normal"/>
        <w:numPr>
          <w:ilvl w:val="0"/>
          <w:numId w:val="11"/>
        </w:numPr>
        <w:spacing w:lineRule="auto" w:line="276" w:before="120" w:after="0"/>
        <w:ind w:hanging="294" w:left="720"/>
        <w:rPr/>
      </w:pPr>
      <w:r>
        <w:rPr>
          <w:rFonts w:cs="Calibri" w:cstheme="minorHAnsi"/>
          <w:sz w:val="24"/>
          <w:szCs w:val="24"/>
        </w:rPr>
        <w:t>tor przeszkód,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hanging="294" w:left="720"/>
        <w:contextualSpacing/>
        <w:rPr/>
      </w:pPr>
      <w:r>
        <w:rPr>
          <w:rFonts w:cs="Calibri" w:cstheme="minorHAnsi"/>
          <w:color w:val="000000"/>
          <w:sz w:val="24"/>
          <w:szCs w:val="24"/>
        </w:rPr>
        <w:t>sztafeta drużynowa 3 x 800 m.</w:t>
      </w:r>
    </w:p>
    <w:p>
      <w:pPr>
        <w:pStyle w:val="ListParagraph"/>
        <w:numPr>
          <w:ilvl w:val="0"/>
          <w:numId w:val="11"/>
        </w:numPr>
        <w:spacing w:lineRule="auto" w:line="276" w:before="120" w:after="0"/>
        <w:ind w:hanging="294" w:left="720"/>
        <w:contextualSpacing/>
        <w:jc w:val="both"/>
        <w:rPr>
          <w:color w:val="000000"/>
        </w:rPr>
      </w:pPr>
      <w:r>
        <w:rPr>
          <w:rFonts w:cs="Calibri" w:cstheme="minorHAnsi"/>
          <w:color w:val="000000"/>
          <w:sz w:val="24"/>
          <w:szCs w:val="24"/>
        </w:rPr>
        <w:t>Każda z drużyn w danej konkurencji, która zdobywa w sumie najwięcej punktów lub uzyskuje najlepszy czas zdobywa w klasyfikacji ogólnej 30 pkt, drugie miejsce otrzymuje o 2 pkt mniej, każde kolejne o 2 mniej od poprzedniego</w:t>
      </w:r>
    </w:p>
    <w:p>
      <w:pPr>
        <w:pStyle w:val="ListParagraph"/>
        <w:numPr>
          <w:ilvl w:val="0"/>
          <w:numId w:val="0"/>
        </w:numPr>
        <w:spacing w:lineRule="auto" w:line="276" w:before="120" w:after="0"/>
        <w:ind w:hanging="0" w:left="720"/>
        <w:contextualSpacing/>
        <w:jc w:val="both"/>
        <w:rPr>
          <w:rFonts w:cs="Calibri" w:cstheme="minorHAnsi"/>
          <w:color w:val="FF0000"/>
          <w:sz w:val="24"/>
          <w:szCs w:val="24"/>
        </w:rPr>
      </w:pPr>
      <w:r>
        <w:rPr>
          <w:rFonts w:cs="Calibri" w:cstheme="minorHAnsi"/>
          <w:color w:val="FF0000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ind w:hanging="357" w:left="357"/>
        <w:contextualSpacing/>
        <w:rPr>
          <w:color w:val="000000"/>
        </w:rPr>
      </w:pPr>
      <w:r>
        <w:rPr>
          <w:rFonts w:cs="Calibri" w:cstheme="minorHAnsi"/>
          <w:color w:val="000000"/>
          <w:sz w:val="24"/>
          <w:szCs w:val="24"/>
        </w:rPr>
        <w:t>W każdej konkurencji uzyskać można maksymalnie 30 punktów.</w:t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ind w:hanging="357" w:left="357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Łącznie Uczestnik- drużyna może uzyskać 150 punktów.</w:t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ind w:hanging="357" w:left="357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Zasady punktacji poszczególnych konkurencji: 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sz w:val="24"/>
          <w:szCs w:val="24"/>
        </w:rPr>
        <w:t>test wiedzy ogólnej z zakresu obronności, bezpieczeństwa oraz pierwszej pomocy: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każdy z uczniów pisze test indywidualnie,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za prawidłową odpowiedź na każde z pytań można uzyskać 1 punkt,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każdy z uczniów może uzyskać maksymalnie 20 punktów,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/>
        <w:jc w:val="both"/>
        <w:rPr/>
      </w:pPr>
      <w:r>
        <w:rPr>
          <w:rFonts w:cs="Calibri" w:cstheme="minorHAnsi"/>
          <w:color w:val="000000"/>
          <w:sz w:val="24"/>
          <w:szCs w:val="24"/>
        </w:rPr>
        <w:t>suma punktów zdobytych przez członków drużyny jest wynikiem Uczestnika – drużyna, która uzyska największą wspólną ilość punktów otrzymuje                           w klasyfikacji zgodnie z przyjętą punktacją max 30 punktów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contextualSpacing/>
        <w:jc w:val="both"/>
        <w:rPr/>
      </w:pPr>
      <w:r>
        <w:rPr>
          <w:rFonts w:cs="Calibri" w:cstheme="minorHAnsi"/>
          <w:color w:val="000000"/>
          <w:sz w:val="24"/>
          <w:szCs w:val="24"/>
        </w:rPr>
        <w:t xml:space="preserve">w przypadku uzyskania przez dwie lub więcej drużyn takich samych ilości punktów z testu wiedzy w punktacji drużynowej pod uwagę będzie brany lepszy czas ukończenia testu przez ostatniego członka drużyny 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sprawdzian umiejętności udzielania pierwszej pomocy przedmedycznej:</w:t>
      </w:r>
    </w:p>
    <w:p>
      <w:pPr>
        <w:pStyle w:val="ListParagraph"/>
        <w:numPr>
          <w:ilvl w:val="2"/>
          <w:numId w:val="13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każdy z uczniów realizuje indywidualnie zadanie,</w:t>
      </w:r>
    </w:p>
    <w:p>
      <w:pPr>
        <w:pStyle w:val="ListParagraph"/>
        <w:numPr>
          <w:ilvl w:val="2"/>
          <w:numId w:val="13"/>
        </w:numPr>
        <w:spacing w:lineRule="auto" w:line="276" w:before="0" w:after="0"/>
        <w:contextualSpacing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>zadanie jest oceniane przez Jury w zakresie 1-10 punktów,</w:t>
      </w:r>
    </w:p>
    <w:p>
      <w:pPr>
        <w:pStyle w:val="ListParagraph"/>
        <w:numPr>
          <w:ilvl w:val="2"/>
          <w:numId w:val="13"/>
        </w:numPr>
        <w:spacing w:lineRule="auto" w:line="276" w:before="0" w:after="0"/>
        <w:contextualSpacing/>
        <w:jc w:val="both"/>
        <w:rPr/>
      </w:pPr>
      <w:r>
        <w:rPr>
          <w:rFonts w:cs="Calibri" w:cstheme="minorHAnsi"/>
          <w:color w:val="000000"/>
          <w:sz w:val="24"/>
          <w:szCs w:val="24"/>
        </w:rPr>
        <w:t>suma punktów zdobytych przez członków drużyny jest wynikiem Uczestnika – drużyna, która uzyska największą wspólną ilość punktów otrzymuje                         w klasyfikacji zgodnie z przyjętą punktacją max 30 punktów.</w:t>
      </w:r>
    </w:p>
    <w:p>
      <w:pPr>
        <w:pStyle w:val="ListParagraph"/>
        <w:numPr>
          <w:ilvl w:val="1"/>
          <w:numId w:val="4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konkurs w strzeleniu z broni laserowej:</w:t>
      </w:r>
    </w:p>
    <w:p>
      <w:pPr>
        <w:pStyle w:val="ListParagraph"/>
        <w:numPr>
          <w:ilvl w:val="2"/>
          <w:numId w:val="14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każdy z uczniów oddaje 3 strzały próbne, a następnie 3 strzały oceniane do tarczy,</w:t>
      </w:r>
    </w:p>
    <w:p>
      <w:pPr>
        <w:pStyle w:val="ListParagraph"/>
        <w:numPr>
          <w:ilvl w:val="2"/>
          <w:numId w:val="14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każdy z uczniów może uzyskać maksymalnie 30 punktów,</w:t>
      </w:r>
    </w:p>
    <w:p>
      <w:pPr>
        <w:pStyle w:val="ListParagraph"/>
        <w:numPr>
          <w:ilvl w:val="2"/>
          <w:numId w:val="14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średni wynik wszystkich członków drużyny (wynika A + wynik B + wynik C)/3 = wynik Uczestnika. Wynik uczestnika może wynieść </w:t>
      </w:r>
      <w:r>
        <w:rPr>
          <w:rFonts w:cs="Calibri" w:cstheme="minorHAnsi"/>
          <w:color w:val="000000"/>
          <w:sz w:val="24"/>
          <w:szCs w:val="24"/>
        </w:rPr>
        <w:t>max 30 punktów.</w:t>
      </w:r>
    </w:p>
    <w:p>
      <w:pPr>
        <w:pStyle w:val="ListParagraph"/>
        <w:numPr>
          <w:ilvl w:val="1"/>
          <w:numId w:val="4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pokonanie toru przeszkód:</w:t>
      </w:r>
    </w:p>
    <w:p>
      <w:pPr>
        <w:pStyle w:val="ListParagraph"/>
        <w:numPr>
          <w:ilvl w:val="2"/>
          <w:numId w:val="15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uczniowie pokonują tor przeszkód indywidualnie na czas,</w:t>
      </w:r>
    </w:p>
    <w:p>
      <w:pPr>
        <w:pStyle w:val="ListParagraph"/>
        <w:numPr>
          <w:ilvl w:val="2"/>
          <w:numId w:val="15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niepoprawnie pokonaną przeszkodę trzeba powtórzyć,</w:t>
      </w:r>
    </w:p>
    <w:p>
      <w:pPr>
        <w:pStyle w:val="ListParagraph"/>
        <w:numPr>
          <w:ilvl w:val="2"/>
          <w:numId w:val="15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za niepokonanie przeszkody uczestnik otrzymuje karę czasową + 30 sekund,</w:t>
      </w:r>
    </w:p>
    <w:p>
      <w:pPr>
        <w:pStyle w:val="ListParagraph"/>
        <w:numPr>
          <w:ilvl w:val="2"/>
          <w:numId w:val="15"/>
        </w:numPr>
        <w:spacing w:lineRule="auto" w:line="276" w:before="120" w:after="0"/>
        <w:contextualSpacing/>
        <w:jc w:val="both"/>
        <w:rPr/>
      </w:pPr>
      <w:r>
        <w:rPr>
          <w:rFonts w:cs="Calibri" w:cstheme="minorHAnsi"/>
          <w:sz w:val="24"/>
          <w:szCs w:val="24"/>
        </w:rPr>
        <w:t>indywidualne czasy osiągnięte przez członków drużyny są sumowane i są wynikiem drużyny</w:t>
      </w:r>
    </w:p>
    <w:p>
      <w:pPr>
        <w:pStyle w:val="ListParagraph"/>
        <w:numPr>
          <w:ilvl w:val="2"/>
          <w:numId w:val="15"/>
        </w:numPr>
        <w:spacing w:lineRule="auto" w:line="276" w:before="120" w:after="0"/>
        <w:contextualSpacing/>
        <w:jc w:val="both"/>
        <w:rPr/>
      </w:pPr>
      <w:r>
        <w:rPr>
          <w:rFonts w:cs="Calibri" w:cstheme="minorHAnsi"/>
          <w:sz w:val="24"/>
          <w:szCs w:val="24"/>
        </w:rPr>
        <w:t>zwycięska drużyna otrzymuje max 30 punktów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contextualSpacing/>
        <w:jc w:val="both"/>
        <w:rPr/>
      </w:pPr>
      <w:r>
        <w:rPr>
          <w:rFonts w:cs="Calibri" w:cstheme="minorHAnsi"/>
          <w:color w:val="000000"/>
          <w:sz w:val="24"/>
          <w:szCs w:val="24"/>
        </w:rPr>
        <w:t>bieg drużynowy:</w:t>
      </w:r>
    </w:p>
    <w:p>
      <w:pPr>
        <w:pStyle w:val="ListParagraph"/>
        <w:numPr>
          <w:ilvl w:val="2"/>
          <w:numId w:val="16"/>
        </w:numPr>
        <w:spacing w:lineRule="auto" w:line="276" w:before="0" w:after="0"/>
        <w:contextualSpacing/>
        <w:jc w:val="both"/>
        <w:rPr>
          <w:rFonts w:cs="Calibri" w:cstheme="minorHAnsi"/>
          <w:color w:val="000000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konkurencja sztafety odbędzie się na bieżni sportowej- wymagane jest obuwie sportowe przystosowane do nawierzchni- brak właściwego obuwia powoduje niedopuszczenie drużyny do konkurencji. Sztafeta składa się z trzech indywidualnych biegów, który wykonuje każdy uczestnik drużyny – zmiana w sztafecie odbywa się poprzez dotkniecie następnego uczestnika sztafety                   na wyznaczonym przez organizatora odcinku </w:t>
      </w:r>
    </w:p>
    <w:p>
      <w:pPr>
        <w:pStyle w:val="ListParagraph"/>
        <w:numPr>
          <w:ilvl w:val="2"/>
          <w:numId w:val="16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color w:val="000000"/>
          <w:sz w:val="24"/>
          <w:szCs w:val="24"/>
        </w:rPr>
        <w:t xml:space="preserve">wszyscy </w:t>
      </w:r>
      <w:r>
        <w:rPr>
          <w:rFonts w:cs="Calibri" w:cstheme="minorHAnsi"/>
          <w:sz w:val="24"/>
          <w:szCs w:val="24"/>
        </w:rPr>
        <w:t>uczestnicy biegną ze startu wspólnego,</w:t>
      </w:r>
    </w:p>
    <w:p>
      <w:pPr>
        <w:pStyle w:val="ListParagraph"/>
        <w:numPr>
          <w:ilvl w:val="2"/>
          <w:numId w:val="16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uczniowie zdobywają miejsca w kolejności dotarcia do mety,</w:t>
      </w:r>
    </w:p>
    <w:p>
      <w:pPr>
        <w:pStyle w:val="ListParagraph"/>
        <w:numPr>
          <w:ilvl w:val="2"/>
          <w:numId w:val="16"/>
        </w:numPr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miejsca przyznawane w punktacji wyznaczane są od czasu najkrótszego do najdłuższego osiągniętego przez drużynę</w:t>
      </w:r>
    </w:p>
    <w:p>
      <w:pPr>
        <w:pStyle w:val="ListParagraph"/>
        <w:spacing w:lineRule="auto" w:line="276" w:before="120" w:after="0"/>
        <w:contextualSpacing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ind w:hanging="357" w:left="357"/>
        <w:contextualSpacing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Ostateczne wyniki Konkursu, wynikają w sumy punktów uzyskanych przez uczestników          w poszczególnych konkurencjach. </w:t>
      </w:r>
    </w:p>
    <w:p>
      <w:pPr>
        <w:pStyle w:val="Normal"/>
        <w:numPr>
          <w:ilvl w:val="0"/>
          <w:numId w:val="4"/>
        </w:numPr>
        <w:spacing w:lineRule="auto" w:line="276" w:before="120" w:after="0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Wyniki konkursu zostaną podane po zakończeniu wszystkich konkurencji i podliczeniu wyniku przez Jury. </w:t>
      </w:r>
    </w:p>
    <w:p>
      <w:pPr>
        <w:pStyle w:val="Normal"/>
        <w:numPr>
          <w:ilvl w:val="0"/>
          <w:numId w:val="4"/>
        </w:numPr>
        <w:spacing w:lineRule="auto" w:line="276" w:before="120" w:after="0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Wyniki konkursu zostaną podane do publicznej wiadomości na stronie internetowej </w:t>
      </w:r>
      <w:r>
        <w:rPr>
          <w:rStyle w:val="InternetLink"/>
          <w:rFonts w:cs="Calibri" w:cstheme="minorHAnsi"/>
          <w:bCs/>
          <w:color w:val="000000"/>
          <w:sz w:val="24"/>
          <w:szCs w:val="24"/>
          <w:u w:val="none"/>
        </w:rPr>
        <w:t>www.cieszyn.policja.gov.pl</w:t>
      </w:r>
      <w:r>
        <w:rPr>
          <w:rFonts w:cs="Calibri" w:cstheme="minorHAnsi"/>
          <w:bCs/>
          <w:sz w:val="24"/>
          <w:szCs w:val="24"/>
        </w:rPr>
        <w:t>., a także partnerów/współorganizatorów konkursu.</w:t>
      </w:r>
    </w:p>
    <w:p>
      <w:pPr>
        <w:pStyle w:val="ListParagraph"/>
        <w:numPr>
          <w:ilvl w:val="0"/>
          <w:numId w:val="4"/>
        </w:numPr>
        <w:spacing w:lineRule="auto" w:line="276" w:before="120" w:after="0"/>
        <w:contextualSpacing/>
        <w:jc w:val="both"/>
        <w:rPr/>
      </w:pPr>
      <w:r>
        <w:rPr>
          <w:rFonts w:cs="Calibri" w:cstheme="minorHAnsi"/>
          <w:b w:val="false"/>
          <w:bCs w:val="false"/>
          <w:sz w:val="24"/>
          <w:szCs w:val="24"/>
        </w:rPr>
        <w:t>Dla uczestników Olimpiady przewidziane są atrakcyjne nagrody</w:t>
      </w:r>
    </w:p>
    <w:p>
      <w:pPr>
        <w:pStyle w:val="Normal"/>
        <w:spacing w:lineRule="auto" w:line="276" w:before="120" w:after="0"/>
        <w:jc w:val="center"/>
        <w:rPr>
          <w:b w:val="false"/>
          <w:bCs w:val="false"/>
        </w:rPr>
      </w:pPr>
      <w:r>
        <w:rPr>
          <w:rFonts w:cs="Calibri" w:cstheme="minorHAnsi"/>
          <w:b w:val="false"/>
          <w:bCs w:val="false"/>
          <w:sz w:val="24"/>
          <w:szCs w:val="24"/>
        </w:rPr>
        <w:t>§ 6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Ochrona danych osobowych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/>
        <w:jc w:val="both"/>
        <w:rPr/>
      </w:pPr>
      <w:r>
        <w:rPr>
          <w:rFonts w:cs="Calibri" w:cstheme="minorHAnsi"/>
          <w:bCs/>
          <w:sz w:val="24"/>
          <w:szCs w:val="24"/>
        </w:rPr>
        <w:t>W celu wykonania obowiązku określonego w art. 13 Rozporządzenia Parlamentu Europejskiego i Rady (UE) 2016/679 z dnia 27 kwietnia 2016 r. w sprawie ochrony osób fizycznych w związku z przetwarzaniem danych osobowych i w sprawie swobodnego przepływu takich danych oraz uchylenia dyrektywy 95/46/WE (ogóle rozporządzenie o ochronie danych  -Dz.U. UE.L z 2016 r. Nr 119), „RODO informuje, że:</w:t>
      </w:r>
    </w:p>
    <w:p>
      <w:pPr>
        <w:pStyle w:val="ListParagraph"/>
        <w:numPr>
          <w:ilvl w:val="0"/>
          <w:numId w:val="1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Administratorem danych osobowych zbieranych od Uczestników Konkursu </w:t>
        <w:br/>
        <w:t>„III Międzypowiatowa Olimpiada Bezpieczeństwa”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Cs/>
          <w:sz w:val="24"/>
          <w:szCs w:val="24"/>
        </w:rPr>
        <w:t>takich jak: imię, nazwisko, adres zamieszkania, nr telefonu, adres e-mail jest Komendant Powiatowy Policji w Cieszynie.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/>
      </w:pPr>
      <w:r>
        <w:rPr>
          <w:rFonts w:cs="Calibri" w:cstheme="minorHAnsi"/>
          <w:bCs/>
          <w:sz w:val="24"/>
          <w:szCs w:val="24"/>
        </w:rPr>
        <w:t>W KPP Cieszyn wyznaczono Inspektora ochrony danych, z którym  można</w:t>
        <w:br/>
        <w:t xml:space="preserve">skontaktować się przez: email , </w:t>
      </w:r>
      <w:hyperlink r:id="rId3">
        <w:r>
          <w:rPr>
            <w:rStyle w:val="Hyperlink"/>
            <w:rFonts w:cs="Calibri" w:cstheme="minorHAnsi"/>
            <w:bCs/>
            <w:sz w:val="24"/>
            <w:szCs w:val="24"/>
          </w:rPr>
          <w:t>i</w:t>
        </w:r>
      </w:hyperlink>
      <w:r>
        <w:rPr>
          <w:rFonts w:cs="Calibri" w:cstheme="minorHAnsi"/>
          <w:bCs/>
          <w:sz w:val="24"/>
          <w:szCs w:val="24"/>
        </w:rPr>
        <w:t>od@cieszyn.ka.policja.gov.pl</w:t>
      </w:r>
      <w:r>
        <w:rPr>
          <w:rStyle w:val="InternetLink"/>
          <w:rFonts w:cs="Calibri" w:cstheme="minorHAnsi"/>
          <w:bCs/>
          <w:sz w:val="24"/>
          <w:szCs w:val="24"/>
        </w:rPr>
        <w:t xml:space="preserve"> </w:t>
      </w:r>
      <w:r>
        <w:rPr>
          <w:rFonts w:cs="Calibri" w:cstheme="minorHAnsi"/>
          <w:bCs/>
          <w:sz w:val="24"/>
          <w:szCs w:val="24"/>
        </w:rPr>
        <w:t>, te. 47 857 32 16</w:t>
      </w:r>
    </w:p>
    <w:p>
      <w:pPr>
        <w:pStyle w:val="ListParagraph"/>
        <w:numPr>
          <w:ilvl w:val="0"/>
          <w:numId w:val="1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Przetwarzanie danych osobowych uczestników Konkursu będzie się odbywać                       na podstawie: art. 6 ust. 1 lit. a RODO –za zgodą osoby, której dane dotyczą.</w:t>
      </w:r>
    </w:p>
    <w:p>
      <w:pPr>
        <w:pStyle w:val="ListParagraph"/>
        <w:numPr>
          <w:ilvl w:val="0"/>
          <w:numId w:val="1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Dane osobowe będą przetwarzane w celach związanych z organizacją Konkursu, w tym z wyłonieniem Laureatów Konkursu oraz upowszechnieniem informacji na temat Konkursu, jego Laureatach w mediach, a także w celach archiwizacyjnych i rozliczalności wymaganej przepisami rozporządzenia RODO.</w:t>
      </w:r>
    </w:p>
    <w:p>
      <w:pPr>
        <w:pStyle w:val="ListParagraph"/>
        <w:numPr>
          <w:ilvl w:val="0"/>
          <w:numId w:val="17"/>
        </w:numPr>
        <w:spacing w:lineRule="auto" w:line="276" w:before="120" w:after="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Administrator przetwarza wskazane dane osobowe na podstawie prawnie uzasadnionego interesu, którym jest: </w:t>
      </w:r>
    </w:p>
    <w:p>
      <w:pPr>
        <w:pStyle w:val="ListParagraph"/>
        <w:numPr>
          <w:ilvl w:val="1"/>
          <w:numId w:val="18"/>
        </w:numPr>
        <w:spacing w:lineRule="auto" w:line="276" w:before="0" w:after="0"/>
        <w:ind w:hanging="284" w:left="993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umożliwienie uczestnikom konkursu wzięcia w nim udziału,</w:t>
      </w:r>
    </w:p>
    <w:p>
      <w:pPr>
        <w:pStyle w:val="ListParagraph"/>
        <w:numPr>
          <w:ilvl w:val="1"/>
          <w:numId w:val="18"/>
        </w:numPr>
        <w:spacing w:lineRule="auto" w:line="276" w:before="0" w:after="0"/>
        <w:ind w:hanging="284" w:left="993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umożliwienie przeprowadzenia konkursu,</w:t>
      </w:r>
    </w:p>
    <w:p>
      <w:pPr>
        <w:pStyle w:val="ListParagraph"/>
        <w:numPr>
          <w:ilvl w:val="1"/>
          <w:numId w:val="18"/>
        </w:numPr>
        <w:spacing w:lineRule="auto" w:line="276" w:before="0" w:after="0"/>
        <w:ind w:hanging="284" w:left="993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opublikowanie informacji o wynikach konkursu,</w:t>
      </w:r>
    </w:p>
    <w:p>
      <w:pPr>
        <w:pStyle w:val="ListParagraph"/>
        <w:numPr>
          <w:ilvl w:val="1"/>
          <w:numId w:val="18"/>
        </w:numPr>
        <w:spacing w:lineRule="auto" w:line="276" w:before="0" w:after="0"/>
        <w:ind w:hanging="284" w:left="993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 xml:space="preserve">archiwizacja dokumentów. 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Przekazanie danych osobowych przez Uczestników Konkursu jest dobrowolne,                          ale konieczne do przeprowadzenia Konkursu i powiadomienia Laureatów o przyznaniu nagród 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Wyrażona zgoda może być cofnięta w dowolnym momencie, poprzez przesłanie stosownej informacji na adres administratora. Wycofanie zgody nie wpływa na zgodność  z prawem przetwarzania, którego dokonano na podstawie zgody przed jej wycofaniem.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Dane osobowe Uczestników Konkursu będą przechowywane w celu archiwalnym przez okres wynikający z przepisów ustawy z dnia 14 lipca 1983 r. ustawy o narodowym  zasobie archiwalnym i archiwach z dnia 14 lipca 1983 r. (tekst jednolity Dz. U. z 2020 r. poz. 164)  tj. 5 lat. 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Odbiorcami danych osobowych Uczestników Konkursu są:  firmy informatyczne świadczące usługi informatyczne, urzędy i podmioty działające na podstawie obowiązujących przepisów prawa, członkowie Kapituły Konkursu, a w zakresie imienia                  i nazwiska oraz wizerunku Laureata uczestnicy i publiczność będąca przy rozdawaniu nagród oraz osoby śledzące działalność Organizatora. 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ind w:hanging="357" w:left="363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Uczestnikom konkursu przysługuje:</w:t>
      </w:r>
    </w:p>
    <w:p>
      <w:pPr>
        <w:pStyle w:val="ListParagraph"/>
        <w:numPr>
          <w:ilvl w:val="1"/>
          <w:numId w:val="7"/>
        </w:numPr>
        <w:spacing w:lineRule="auto" w:line="276" w:before="0" w:after="0"/>
        <w:ind w:hanging="357" w:left="72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prawo  dostępu do treści danych,</w:t>
      </w:r>
    </w:p>
    <w:p>
      <w:pPr>
        <w:pStyle w:val="ListParagraph"/>
        <w:numPr>
          <w:ilvl w:val="1"/>
          <w:numId w:val="7"/>
        </w:numPr>
        <w:spacing w:lineRule="auto" w:line="276" w:before="0" w:after="0"/>
        <w:ind w:hanging="357" w:left="72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sprostowania danych,</w:t>
      </w:r>
    </w:p>
    <w:p>
      <w:pPr>
        <w:pStyle w:val="ListParagraph"/>
        <w:numPr>
          <w:ilvl w:val="1"/>
          <w:numId w:val="7"/>
        </w:numPr>
        <w:spacing w:lineRule="auto" w:line="276" w:before="0" w:after="0"/>
        <w:ind w:hanging="357" w:left="72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usuwanie danych,</w:t>
      </w:r>
    </w:p>
    <w:p>
      <w:pPr>
        <w:pStyle w:val="ListParagraph"/>
        <w:numPr>
          <w:ilvl w:val="1"/>
          <w:numId w:val="7"/>
        </w:numPr>
        <w:spacing w:lineRule="auto" w:line="276" w:before="0" w:after="0"/>
        <w:ind w:hanging="357" w:left="72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ograniczenia przetwarzania danych,</w:t>
      </w:r>
    </w:p>
    <w:p>
      <w:pPr>
        <w:pStyle w:val="ListParagraph"/>
        <w:numPr>
          <w:ilvl w:val="1"/>
          <w:numId w:val="7"/>
        </w:numPr>
        <w:spacing w:lineRule="auto" w:line="276" w:before="0" w:after="0"/>
        <w:ind w:hanging="357" w:left="72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przenoszenia danych,</w:t>
      </w:r>
    </w:p>
    <w:p>
      <w:pPr>
        <w:pStyle w:val="ListParagraph"/>
        <w:numPr>
          <w:ilvl w:val="1"/>
          <w:numId w:val="7"/>
        </w:numPr>
        <w:spacing w:lineRule="auto" w:line="276" w:before="0" w:after="0"/>
        <w:ind w:hanging="357" w:left="720"/>
        <w:contextualSpacing w:val="false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cofnięcia zgody w dobrowolnym momencie.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Uczestnikom konkursu przysługuje prawo wniesienia skargi do organu nadzoru-Prezesa Urzędu Ochrony Danych Osobowych (ul. Stawki 2, 00-193 Warszawa).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Dane osobowe Uczestników Konkursu nie będą przetwarzane w sposób zautomatyzowany i nie będą podlegały profilowaniu.</w:t>
      </w:r>
    </w:p>
    <w:p>
      <w:pPr>
        <w:pStyle w:val="ListParagraph"/>
        <w:numPr>
          <w:ilvl w:val="0"/>
          <w:numId w:val="7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Pozyskane dane osobowe Uczestników Konkursu nie będą przekazywane do państw trzecich i organizacji określonych w Rozporządzeniu RODO.</w:t>
      </w:r>
    </w:p>
    <w:p>
      <w:pPr>
        <w:pStyle w:val="ListParagraph"/>
        <w:spacing w:lineRule="auto" w:line="276" w:before="120" w:after="0"/>
        <w:contextualSpacing w:val="false"/>
        <w:jc w:val="both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§ 7</w:t>
      </w:r>
    </w:p>
    <w:p>
      <w:pPr>
        <w:pStyle w:val="Normal"/>
        <w:spacing w:lineRule="auto" w:line="276" w:before="120" w:after="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Postanowienia końcowe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Niniejszy Regulamin jest jedynym i wyłącznym dokumentem określającym zasady i warunki prowadzenia Konkursu. 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Organizator może wykluczyć Uczestnika z udziału w Konkursie w przypadku naruszenia przez Uczestnika postanowień niniejszego regulaminu.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Organizator zastrzega sobie prawo do dokonania zmian w Regulaminie Konkursu. Wszelkie zmiany dokonane przez Organizatora będą publikowane na jego stronie internetowej (www.powiat.cieszyn.pl, www.cieszyn.pl, </w:t>
      </w:r>
      <w:r>
        <w:rPr>
          <w:rFonts w:cs="Calibri" w:cstheme="minorHAnsi"/>
          <w:bCs/>
          <w:sz w:val="24"/>
          <w:szCs w:val="24"/>
        </w:rPr>
        <w:t>www.</w:t>
      </w:r>
      <w:r>
        <w:rPr>
          <w:rFonts w:cs="Calibri" w:cstheme="minorHAnsi"/>
          <w:bCs/>
          <w:sz w:val="24"/>
          <w:szCs w:val="24"/>
        </w:rPr>
        <w:t>wsb.edu.pl, www.cieszyn.policja.gov.pl ).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Organizator zastrzega sobie prawo zmiany przebiegu Konkursu (ilości konkurencji oraz                       ich rodzaju), przerwania go lub nie rozstrzygnięcia bez podania przyczyny. 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Organizator nie ponosi odpowiedzialności za podanie przez Uczestnika niewłaściwych               lub nieprawdziwych danych skutkujących niemożliwością nawiązania kontaktu                          lub opóźniających wręczenie przez Organizatora nagrody. 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 xml:space="preserve">Wszelkie spory, jakie mogą powstać w związku z wykonywaniem zobowiązań przez Organizatora, będą rozstrzygane przez sąd właściwy dla siedziby Organizatora. 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sz w:val="24"/>
          <w:szCs w:val="24"/>
        </w:rPr>
        <w:t>W sprawach nieuregulowanych niniejszym regulaminem zastosowanie mają przepisy kodeksu cywilnego, ustawy o ochronie danych osobowych oraz ustawy o prawie autorskim i prawach pokrewnych.</w:t>
      </w:r>
    </w:p>
    <w:p>
      <w:pPr>
        <w:pStyle w:val="ListParagraph"/>
        <w:numPr>
          <w:ilvl w:val="0"/>
          <w:numId w:val="5"/>
        </w:numPr>
        <w:spacing w:lineRule="auto" w:line="276" w:before="120" w:after="0"/>
        <w:contextualSpacing w:val="false"/>
        <w:jc w:val="both"/>
        <w:rPr/>
      </w:pPr>
      <w:r>
        <w:rPr>
          <w:rFonts w:cs="Calibri" w:cstheme="minorHAnsi"/>
          <w:bCs/>
          <w:color w:val="000000"/>
          <w:sz w:val="24"/>
          <w:szCs w:val="24"/>
        </w:rPr>
        <w:t xml:space="preserve">Wszelkich informacji dotyczących Konkursu udziela Organizator – email  </w:t>
      </w:r>
      <w:hyperlink r:id="rId4">
        <w:r>
          <w:rPr>
            <w:rStyle w:val="Hyperlink"/>
            <w:rFonts w:cs="Calibri" w:cstheme="minorHAnsi"/>
            <w:bCs/>
            <w:color w:val="000000"/>
            <w:sz w:val="24"/>
            <w:szCs w:val="24"/>
            <w:u w:val="none"/>
          </w:rPr>
          <w:t>komendant@cieszyn.ka.policja.gov.pl</w:t>
        </w:r>
      </w:hyperlink>
      <w:r>
        <w:rPr>
          <w:rFonts w:cs="Calibri" w:cstheme="minorHAnsi"/>
          <w:bCs/>
          <w:color w:val="000000"/>
          <w:sz w:val="24"/>
          <w:szCs w:val="24"/>
          <w:u w:val="none"/>
        </w:rPr>
        <w:t xml:space="preserve">, </w:t>
      </w:r>
      <w:hyperlink r:id="rId5">
        <w:r>
          <w:rPr>
            <w:rStyle w:val="Hyperlink"/>
            <w:rFonts w:cs="Calibri" w:cstheme="minorHAnsi"/>
            <w:bCs/>
            <w:color w:val="000000"/>
            <w:sz w:val="24"/>
            <w:szCs w:val="24"/>
            <w:u w:val="none"/>
          </w:rPr>
          <w:t>krzysztof.pawlik2@cieszyn.ka.policja.gov.pl</w:t>
        </w:r>
      </w:hyperlink>
      <w:r>
        <w:rPr>
          <w:rFonts w:cs="Calibri" w:cstheme="minorHAnsi"/>
          <w:bCs/>
          <w:color w:val="000000"/>
          <w:sz w:val="24"/>
          <w:szCs w:val="24"/>
        </w:rPr>
        <w:t xml:space="preserve"> lub                 nr tel. </w:t>
      </w:r>
      <w:r>
        <w:rPr>
          <w:rFonts w:cs="Calibri" w:cstheme="minorHAnsi"/>
          <w:bCs/>
          <w:color w:val="000000"/>
          <w:sz w:val="24"/>
          <w:szCs w:val="24"/>
        </w:rPr>
        <w:t xml:space="preserve">47 857 32 12, 47 857 32 10 lub </w:t>
      </w:r>
      <w:r>
        <w:rPr>
          <w:rFonts w:cs="Calibri" w:cstheme="minorHAnsi"/>
          <w:bCs/>
          <w:color w:val="000000"/>
          <w:sz w:val="24"/>
          <w:szCs w:val="24"/>
        </w:rPr>
        <w:t xml:space="preserve">600 974 053. </w:t>
      </w:r>
    </w:p>
    <w:p>
      <w:pPr>
        <w:pStyle w:val="ListParagraph"/>
        <w:spacing w:lineRule="auto" w:line="276" w:before="120" w:after="0"/>
        <w:contextualSpacing w:val="false"/>
        <w:jc w:val="both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276" w:before="120" w:after="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276" w:before="120" w:after="0"/>
        <w:rPr>
          <w:rFonts w:cs="Calibri" w:cstheme="minorHAnsi"/>
          <w:bCs/>
          <w:color w:themeColor="background1" w:val="FFFFFF"/>
          <w:sz w:val="24"/>
          <w:szCs w:val="24"/>
        </w:rPr>
      </w:pPr>
      <w:r>
        <w:rPr>
          <w:rFonts w:cs="Calibri" w:cstheme="minorHAnsi"/>
          <w:bCs/>
          <w:color w:themeColor="background1" w:val="FFFFFF"/>
          <w:sz w:val="24"/>
          <w:szCs w:val="24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1417" w:right="1309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4709214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47092141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color w:val="00000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rFonts w:ascii="Calibri" w:hAnsi="Calibri" w:eastAsia="Calibri" w:cs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28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3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0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5760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634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2edcug0" w:customStyle="1">
    <w:name w:val="d2edcug0"/>
    <w:basedOn w:val="DefaultParagraphFont"/>
    <w:qFormat/>
    <w:rsid w:val="00b76ca2"/>
    <w:rPr/>
  </w:style>
  <w:style w:type="character" w:styleId="InternetLink">
    <w:name w:val="Internet Link"/>
    <w:basedOn w:val="DefaultParagraphFont"/>
    <w:uiPriority w:val="99"/>
    <w:unhideWhenUsed/>
    <w:qFormat/>
    <w:rsid w:val="006427c1"/>
    <w:rPr>
      <w:color w:themeColor="hyperlink"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d65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d65fc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5d65f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d65fc"/>
    <w:rPr>
      <w:b/>
      <w:bCs/>
      <w:sz w:val="20"/>
      <w:szCs w:val="20"/>
    </w:rPr>
  </w:style>
  <w:style w:type="character" w:styleId="markedcontent" w:customStyle="1">
    <w:name w:val="markedcontent"/>
    <w:basedOn w:val="DefaultParagraphFont"/>
    <w:qFormat/>
    <w:rsid w:val="007a2979"/>
    <w:rPr/>
  </w:style>
  <w:style w:type="character" w:styleId="NagwekZnak" w:customStyle="1">
    <w:name w:val="Nagłówek Znak"/>
    <w:basedOn w:val="DefaultParagraphFont"/>
    <w:uiPriority w:val="99"/>
    <w:semiHidden/>
    <w:qFormat/>
    <w:rsid w:val="00cc25fe"/>
    <w:rPr/>
  </w:style>
  <w:style w:type="character" w:styleId="StopkaZnak" w:customStyle="1">
    <w:name w:val="Stopka Znak"/>
    <w:basedOn w:val="DefaultParagraphFont"/>
    <w:uiPriority w:val="99"/>
    <w:qFormat/>
    <w:rsid w:val="00cc25fe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4d4b44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4d4b4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7065d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86825"/>
    <w:pPr>
      <w:spacing w:before="0" w:after="160"/>
      <w:ind w:left="720"/>
      <w:contextualSpacing/>
    </w:pPr>
    <w:rPr/>
  </w:style>
  <w:style w:type="paragraph" w:styleId="Default" w:customStyle="1">
    <w:name w:val="Default"/>
    <w:qFormat/>
    <w:rsid w:val="007b00d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d65f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5d65f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d65fc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cc25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cc25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4d4b44"/>
    <w:pPr>
      <w:spacing w:lineRule="auto" w:line="240" w:before="0" w:after="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mendant@cieszyn.ka.policja.gov.pl" TargetMode="External"/><Relationship Id="rId3" Type="http://schemas.openxmlformats.org/officeDocument/2006/relationships/hyperlink" Target="mailto:umzory@um.zory.pl" TargetMode="External"/><Relationship Id="rId4" Type="http://schemas.openxmlformats.org/officeDocument/2006/relationships/hyperlink" Target="mailto:komendant@cieszyn.ka.policja.gov.pl" TargetMode="External"/><Relationship Id="rId5" Type="http://schemas.openxmlformats.org/officeDocument/2006/relationships/hyperlink" Target="mailto:krzysztof.pawlik2@cieszyn.ka.policja.gov.pl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D949E-D6E9-46BB-A734-0F8BC859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LibreOffice/24.8.2.1$Windows_X86_64 LibreOffice_project/0f794b6e29741098670a3b95d60478a65d05ef13</Application>
  <AppVersion>15.0000</AppVersion>
  <Pages>7</Pages>
  <Words>1838</Words>
  <Characters>12037</Characters>
  <CharactersWithSpaces>14091</CharactersWithSpaces>
  <Paragraphs>124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2024-05-08T05:58:00Z</dcterms:created>
  <dc:creator>pawel.kosiorek</dc:creator>
  <dc:description/>
  <dc:language>pl-PL</dc:language>
  <cp:lastModifiedBy/>
  <cp:lastPrinted>2026-02-11T13:42:22Z</cp:lastPrinted>
  <dcterms:modified xsi:type="dcterms:W3CDTF">2026-04-14T11:19:38Z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